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14" w:rsidRDefault="00687F93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-165735</wp:posOffset>
            </wp:positionH>
            <wp:positionV relativeFrom="paragraph">
              <wp:posOffset>-331978</wp:posOffset>
            </wp:positionV>
            <wp:extent cx="6803136" cy="973019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Шапка-бланка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03136" cy="97301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72671" w:rsidRDefault="00272671">
      <w:pPr>
        <w:rPr>
          <w:lang w:val="en-US"/>
        </w:rPr>
      </w:pPr>
    </w:p>
    <w:p w:rsidR="00DF6040" w:rsidRPr="00865655" w:rsidRDefault="00DF6040" w:rsidP="00DF6040">
      <w:pPr>
        <w:keepNext/>
        <w:widowControl w:val="0"/>
        <w:spacing w:after="0"/>
        <w:jc w:val="both"/>
        <w:rPr>
          <w:rFonts w:eastAsia="Times New Roman"/>
          <w:sz w:val="24"/>
          <w:szCs w:val="24"/>
        </w:rPr>
      </w:pPr>
      <w:r w:rsidRPr="00865655">
        <w:rPr>
          <w:rFonts w:eastAsia="Times New Roman"/>
          <w:sz w:val="24"/>
          <w:szCs w:val="24"/>
          <w:u w:val="single"/>
        </w:rPr>
        <w:t>Общество с ограниченной ответственностью «</w:t>
      </w:r>
      <w:proofErr w:type="gramStart"/>
      <w:r w:rsidRPr="00865655">
        <w:rPr>
          <w:rFonts w:eastAsia="Times New Roman"/>
          <w:sz w:val="24"/>
          <w:szCs w:val="24"/>
          <w:u w:val="single"/>
        </w:rPr>
        <w:t>ВЛ</w:t>
      </w:r>
      <w:proofErr w:type="gramEnd"/>
      <w:r w:rsidRPr="00865655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Pr="00865655">
        <w:rPr>
          <w:rFonts w:eastAsia="Times New Roman"/>
          <w:sz w:val="24"/>
          <w:szCs w:val="24"/>
          <w:u w:val="single"/>
        </w:rPr>
        <w:t>Лоджистик</w:t>
      </w:r>
      <w:proofErr w:type="spellEnd"/>
      <w:r w:rsidRPr="00865655">
        <w:rPr>
          <w:rFonts w:eastAsia="Times New Roman"/>
          <w:sz w:val="24"/>
          <w:szCs w:val="24"/>
          <w:u w:val="single"/>
        </w:rPr>
        <w:t>»</w:t>
      </w:r>
    </w:p>
    <w:p w:rsidR="00DF6040" w:rsidRPr="005B1236" w:rsidRDefault="00DF6040" w:rsidP="005B1236">
      <w:pPr>
        <w:keepNext/>
        <w:widowControl w:val="0"/>
        <w:tabs>
          <w:tab w:val="left" w:pos="360"/>
          <w:tab w:val="left" w:pos="993"/>
        </w:tabs>
        <w:spacing w:after="0"/>
        <w:rPr>
          <w:rFonts w:eastAsia="Times New Roman"/>
          <w:b/>
          <w:snapToGrid w:val="0"/>
          <w:sz w:val="24"/>
          <w:szCs w:val="24"/>
        </w:rPr>
      </w:pPr>
      <w:r w:rsidRPr="00865655">
        <w:rPr>
          <w:rFonts w:eastAsia="Times New Roman"/>
          <w:b/>
          <w:snapToGrid w:val="0"/>
          <w:sz w:val="24"/>
          <w:szCs w:val="24"/>
        </w:rPr>
        <w:t>Общие данные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946"/>
      </w:tblGrid>
      <w:tr w:rsidR="00DF6040" w:rsidRPr="00865655" w:rsidTr="00F56A10">
        <w:tc>
          <w:tcPr>
            <w:tcW w:w="3652" w:type="dxa"/>
            <w:shd w:val="clear" w:color="auto" w:fill="auto"/>
          </w:tcPr>
          <w:p w:rsidR="00DF6040" w:rsidRPr="00865655" w:rsidRDefault="00372C87" w:rsidP="00372C87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Наименование организации (</w:t>
            </w:r>
            <w:r w:rsidR="00DF6040" w:rsidRPr="00865655">
              <w:rPr>
                <w:rFonts w:eastAsia="Times New Roman"/>
              </w:rPr>
              <w:t>ИНН</w:t>
            </w:r>
            <w:proofErr w:type="gramStart"/>
            <w:r w:rsidR="00DF6040" w:rsidRPr="00865655">
              <w:rPr>
                <w:rFonts w:eastAsia="Times New Roman"/>
              </w:rPr>
              <w:t>,О</w:t>
            </w:r>
            <w:proofErr w:type="gramEnd"/>
            <w:r w:rsidR="00DF6040" w:rsidRPr="00865655">
              <w:rPr>
                <w:rFonts w:eastAsia="Times New Roman"/>
              </w:rPr>
              <w:t>ГРН,КПП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6946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13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ООО «</w:t>
            </w:r>
            <w:proofErr w:type="gramStart"/>
            <w:r w:rsidRPr="00865655">
              <w:rPr>
                <w:rFonts w:eastAsia="Times New Roman"/>
              </w:rPr>
              <w:t>ВЛ</w:t>
            </w:r>
            <w:proofErr w:type="gramEnd"/>
            <w:r w:rsidRPr="00865655">
              <w:rPr>
                <w:rFonts w:eastAsia="Times New Roman"/>
              </w:rPr>
              <w:t xml:space="preserve"> </w:t>
            </w:r>
            <w:proofErr w:type="spellStart"/>
            <w:r w:rsidRPr="00865655">
              <w:rPr>
                <w:rFonts w:eastAsia="Times New Roman"/>
              </w:rPr>
              <w:t>Лоджистик</w:t>
            </w:r>
            <w:proofErr w:type="spellEnd"/>
            <w:r w:rsidRPr="00865655">
              <w:rPr>
                <w:rFonts w:eastAsia="Times New Roman"/>
              </w:rPr>
              <w:t>», ИНН   2538085206, КПП  781401001, ОГРН  1042503707949</w:t>
            </w:r>
          </w:p>
        </w:tc>
      </w:tr>
      <w:tr w:rsidR="00DF6040" w:rsidRPr="00865655" w:rsidTr="00F56A10">
        <w:tc>
          <w:tcPr>
            <w:tcW w:w="3652" w:type="dxa"/>
            <w:shd w:val="clear" w:color="auto" w:fill="auto"/>
          </w:tcPr>
          <w:p w:rsidR="00DF6040" w:rsidRPr="00865655" w:rsidRDefault="00DF6040" w:rsidP="00372C87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Адрес местонахождения фактический:</w:t>
            </w:r>
          </w:p>
        </w:tc>
        <w:tc>
          <w:tcPr>
            <w:tcW w:w="6946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13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690001, г. Владивосток ,ул. Муравьева-Амурского, д. 1</w:t>
            </w:r>
            <w:proofErr w:type="gramStart"/>
            <w:r w:rsidRPr="00865655">
              <w:rPr>
                <w:rFonts w:eastAsia="Times New Roman"/>
              </w:rPr>
              <w:t xml:space="preserve"> Б</w:t>
            </w:r>
            <w:proofErr w:type="gramEnd"/>
          </w:p>
        </w:tc>
      </w:tr>
      <w:tr w:rsidR="00DF6040" w:rsidRPr="00865655" w:rsidTr="00F56A10">
        <w:tc>
          <w:tcPr>
            <w:tcW w:w="3652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 xml:space="preserve">Адрес юридический </w:t>
            </w:r>
          </w:p>
        </w:tc>
        <w:tc>
          <w:tcPr>
            <w:tcW w:w="6946" w:type="dxa"/>
            <w:shd w:val="clear" w:color="auto" w:fill="auto"/>
          </w:tcPr>
          <w:p w:rsidR="00DF6040" w:rsidRPr="00865655" w:rsidRDefault="00DF6040" w:rsidP="00F56A10">
            <w:pPr>
              <w:pStyle w:val="aa"/>
              <w:rPr>
                <w:rFonts w:asciiTheme="minorHAnsi" w:hAnsiTheme="minorHAnsi"/>
                <w:szCs w:val="22"/>
              </w:rPr>
            </w:pPr>
            <w:r w:rsidRPr="00865655">
              <w:rPr>
                <w:rFonts w:asciiTheme="minorHAnsi" w:hAnsiTheme="minorHAnsi"/>
                <w:szCs w:val="22"/>
              </w:rPr>
              <w:t xml:space="preserve">  197227, г. Санкт-Петербург, ул. </w:t>
            </w:r>
            <w:proofErr w:type="spellStart"/>
            <w:r w:rsidRPr="00865655">
              <w:rPr>
                <w:rFonts w:asciiTheme="minorHAnsi" w:hAnsiTheme="minorHAnsi"/>
                <w:szCs w:val="22"/>
              </w:rPr>
              <w:t>Гаккелевская</w:t>
            </w:r>
            <w:proofErr w:type="spellEnd"/>
            <w:r w:rsidRPr="00865655">
              <w:rPr>
                <w:rFonts w:asciiTheme="minorHAnsi" w:hAnsiTheme="minorHAnsi"/>
                <w:szCs w:val="22"/>
              </w:rPr>
              <w:t>, 21, корпус "а"</w:t>
            </w:r>
          </w:p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13"/>
              <w:jc w:val="both"/>
              <w:rPr>
                <w:rFonts w:eastAsia="Times New Roman"/>
              </w:rPr>
            </w:pPr>
          </w:p>
        </w:tc>
      </w:tr>
      <w:tr w:rsidR="00DF6040" w:rsidRPr="00865655" w:rsidTr="00F56A10">
        <w:tc>
          <w:tcPr>
            <w:tcW w:w="3652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Телефон:</w:t>
            </w:r>
          </w:p>
        </w:tc>
        <w:tc>
          <w:tcPr>
            <w:tcW w:w="6946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13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(423)2-214-050</w:t>
            </w:r>
          </w:p>
        </w:tc>
      </w:tr>
      <w:tr w:rsidR="00DF6040" w:rsidRPr="00865655" w:rsidTr="00F56A10">
        <w:tc>
          <w:tcPr>
            <w:tcW w:w="3652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Факс:</w:t>
            </w:r>
          </w:p>
        </w:tc>
        <w:tc>
          <w:tcPr>
            <w:tcW w:w="6946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13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(423)2-214-051</w:t>
            </w:r>
          </w:p>
        </w:tc>
      </w:tr>
      <w:tr w:rsidR="00DF6040" w:rsidRPr="00865655" w:rsidTr="00F56A10">
        <w:trPr>
          <w:trHeight w:val="70"/>
        </w:trPr>
        <w:tc>
          <w:tcPr>
            <w:tcW w:w="3652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Руководитель организации</w:t>
            </w:r>
          </w:p>
        </w:tc>
        <w:tc>
          <w:tcPr>
            <w:tcW w:w="6946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13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Генеральный директор Белоус Кирилл Витальевич</w:t>
            </w:r>
          </w:p>
        </w:tc>
      </w:tr>
      <w:tr w:rsidR="00DF6040" w:rsidRPr="00865655" w:rsidTr="00F56A10">
        <w:tc>
          <w:tcPr>
            <w:tcW w:w="3652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Главный бухгалтер организации</w:t>
            </w:r>
          </w:p>
        </w:tc>
        <w:tc>
          <w:tcPr>
            <w:tcW w:w="6946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13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Главный бухгалтер Лоншакова Анна Александровна</w:t>
            </w:r>
          </w:p>
        </w:tc>
      </w:tr>
      <w:tr w:rsidR="00DF6040" w:rsidRPr="00865655" w:rsidTr="00F56A10">
        <w:tc>
          <w:tcPr>
            <w:tcW w:w="3652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Банковские реквизиты:</w:t>
            </w:r>
          </w:p>
        </w:tc>
        <w:tc>
          <w:tcPr>
            <w:tcW w:w="6946" w:type="dxa"/>
            <w:shd w:val="clear" w:color="auto" w:fill="auto"/>
          </w:tcPr>
          <w:p w:rsidR="00DF6040" w:rsidRPr="00865655" w:rsidRDefault="005B1236" w:rsidP="00F56A10">
            <w:pPr>
              <w:spacing w:after="0" w:line="240" w:lineRule="auto"/>
            </w:pPr>
            <w:r>
              <w:t xml:space="preserve">  </w:t>
            </w:r>
            <w:r w:rsidR="00DF6040" w:rsidRPr="00865655">
              <w:t xml:space="preserve">БИК   </w:t>
            </w:r>
            <w:r w:rsidR="00DF6040" w:rsidRPr="00865655">
              <w:rPr>
                <w:color w:val="000000"/>
              </w:rPr>
              <w:t>040813770</w:t>
            </w:r>
            <w:r w:rsidR="00DF6040" w:rsidRPr="00865655">
              <w:t xml:space="preserve"> к/с </w:t>
            </w:r>
            <w:r w:rsidR="00DF6040" w:rsidRPr="00865655">
              <w:rPr>
                <w:color w:val="000000"/>
              </w:rPr>
              <w:t xml:space="preserve">30101810800000000770, </w:t>
            </w:r>
            <w:r>
              <w:rPr>
                <w:color w:val="000000"/>
              </w:rPr>
              <w:t xml:space="preserve">   </w:t>
            </w:r>
            <w:proofErr w:type="gramStart"/>
            <w:r w:rsidR="00DF6040" w:rsidRPr="00865655">
              <w:t>р</w:t>
            </w:r>
            <w:proofErr w:type="gramEnd"/>
            <w:r w:rsidR="00DF6040" w:rsidRPr="00865655">
              <w:t>/с</w:t>
            </w:r>
            <w:r w:rsidR="00DF6040" w:rsidRPr="00865655">
              <w:rPr>
                <w:color w:val="000000"/>
              </w:rPr>
              <w:t>40702810120020000975</w:t>
            </w:r>
            <w:r w:rsidR="00DF6040" w:rsidRPr="00865655">
              <w:t xml:space="preserve"> </w:t>
            </w:r>
          </w:p>
          <w:p w:rsidR="00DF6040" w:rsidRPr="00865655" w:rsidRDefault="005B1236" w:rsidP="00F56A10">
            <w:pPr>
              <w:spacing w:after="0" w:line="240" w:lineRule="auto"/>
            </w:pPr>
            <w:r>
              <w:rPr>
                <w:color w:val="000000"/>
              </w:rPr>
              <w:t xml:space="preserve">  </w:t>
            </w:r>
            <w:r w:rsidR="00DF6040" w:rsidRPr="00865655">
              <w:rPr>
                <w:color w:val="000000"/>
              </w:rPr>
              <w:t>ИНН 2538085206/781401001  в Филиале «Хабаровский» АО «Альфа-Банк»</w:t>
            </w:r>
          </w:p>
        </w:tc>
      </w:tr>
      <w:tr w:rsidR="00DF6040" w:rsidRPr="00865655" w:rsidTr="00F56A10">
        <w:tc>
          <w:tcPr>
            <w:tcW w:w="3652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Документ о регистрации, №, дата выдачи:</w:t>
            </w:r>
          </w:p>
        </w:tc>
        <w:tc>
          <w:tcPr>
            <w:tcW w:w="6946" w:type="dxa"/>
            <w:shd w:val="clear" w:color="auto" w:fill="auto"/>
          </w:tcPr>
          <w:p w:rsidR="00DF6040" w:rsidRPr="00865655" w:rsidRDefault="005B1236" w:rsidP="005B1236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DF6040" w:rsidRPr="00865655">
              <w:rPr>
                <w:rFonts w:eastAsia="Times New Roman"/>
              </w:rPr>
              <w:t>Свидетельство о гос.</w:t>
            </w:r>
            <w:r w:rsidR="004D0A3F">
              <w:rPr>
                <w:rFonts w:eastAsia="Times New Roman"/>
              </w:rPr>
              <w:t xml:space="preserve"> </w:t>
            </w:r>
            <w:r w:rsidR="00DF6040" w:rsidRPr="00865655">
              <w:rPr>
                <w:rFonts w:eastAsia="Times New Roman"/>
              </w:rPr>
              <w:t>регистрации серия 78</w:t>
            </w:r>
            <w:r w:rsidR="00DF6040">
              <w:rPr>
                <w:rFonts w:eastAsia="Times New Roman"/>
              </w:rPr>
              <w:t>,</w:t>
            </w:r>
            <w:r w:rsidR="00DF6040" w:rsidRPr="00865655">
              <w:rPr>
                <w:rFonts w:eastAsia="Times New Roman"/>
              </w:rPr>
              <w:t xml:space="preserve"> №</w:t>
            </w:r>
            <w:r w:rsidR="00DF6040">
              <w:rPr>
                <w:rFonts w:eastAsia="Times New Roman"/>
              </w:rPr>
              <w:t xml:space="preserve"> </w:t>
            </w:r>
            <w:r w:rsidR="00DF6040" w:rsidRPr="00865655">
              <w:rPr>
                <w:rFonts w:eastAsia="Times New Roman"/>
              </w:rPr>
              <w:t>009793996  от 7 ноября 2014г.</w:t>
            </w:r>
          </w:p>
        </w:tc>
      </w:tr>
      <w:tr w:rsidR="00DF6040" w:rsidRPr="00865655" w:rsidTr="00F56A10">
        <w:trPr>
          <w:trHeight w:val="427"/>
        </w:trPr>
        <w:tc>
          <w:tcPr>
            <w:tcW w:w="3652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  <w:highlight w:val="yellow"/>
              </w:rPr>
            </w:pPr>
            <w:r w:rsidRPr="00865655">
              <w:rPr>
                <w:rFonts w:eastAsia="Times New Roman"/>
              </w:rPr>
              <w:t>Основной вид деятельности организации</w:t>
            </w:r>
          </w:p>
        </w:tc>
        <w:tc>
          <w:tcPr>
            <w:tcW w:w="6946" w:type="dxa"/>
            <w:shd w:val="clear" w:color="auto" w:fill="auto"/>
          </w:tcPr>
          <w:p w:rsidR="00DF6040" w:rsidRPr="00865655" w:rsidRDefault="005B1236" w:rsidP="005B1236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  </w:t>
            </w:r>
            <w:r w:rsidR="00DF6040" w:rsidRPr="00865655">
              <w:rPr>
                <w:rFonts w:eastAsia="Times New Roman"/>
              </w:rPr>
              <w:t>ОКВЭД 45.50</w:t>
            </w:r>
          </w:p>
        </w:tc>
      </w:tr>
      <w:tr w:rsidR="00DF6040" w:rsidRPr="00865655" w:rsidTr="00F56A10">
        <w:tc>
          <w:tcPr>
            <w:tcW w:w="3652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  <w:highlight w:val="yellow"/>
              </w:rPr>
            </w:pPr>
            <w:r w:rsidRPr="00865655">
              <w:rPr>
                <w:rFonts w:eastAsia="Times New Roman"/>
              </w:rPr>
              <w:t>Филиалы: (наименование, адрес)</w:t>
            </w:r>
          </w:p>
        </w:tc>
        <w:tc>
          <w:tcPr>
            <w:tcW w:w="6946" w:type="dxa"/>
            <w:shd w:val="clear" w:color="auto" w:fill="auto"/>
          </w:tcPr>
          <w:p w:rsidR="00DF6040" w:rsidRPr="00865655" w:rsidRDefault="00DF6040" w:rsidP="00F56A10">
            <w:pPr>
              <w:widowControl w:val="0"/>
              <w:spacing w:after="0" w:line="240" w:lineRule="auto"/>
              <w:rPr>
                <w:rFonts w:eastAsia="Times New Roman" w:cs="Arial"/>
                <w:b/>
                <w:color w:val="000000"/>
              </w:rPr>
            </w:pPr>
            <w:r w:rsidRPr="00865655">
              <w:rPr>
                <w:rFonts w:eastAsia="Times New Roman" w:cs="Arial"/>
                <w:color w:val="000000"/>
              </w:rPr>
              <w:t>692770, г. Артем, Заводской переулок, 25; Склад. Площадь 1128,8 м</w:t>
            </w:r>
            <w:proofErr w:type="gramStart"/>
            <w:r w:rsidRPr="00865655">
              <w:rPr>
                <w:rFonts w:eastAsia="Times New Roman" w:cs="Arial"/>
                <w:color w:val="000000"/>
              </w:rPr>
              <w:t>2</w:t>
            </w:r>
            <w:proofErr w:type="gramEnd"/>
          </w:p>
          <w:p w:rsidR="00DF6040" w:rsidRPr="00865655" w:rsidRDefault="00DF6040" w:rsidP="00F56A10">
            <w:pPr>
              <w:widowControl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865655">
              <w:rPr>
                <w:rFonts w:eastAsia="Times New Roman" w:cs="Arial"/>
                <w:color w:val="000000"/>
              </w:rPr>
              <w:t xml:space="preserve">692502, г. Уссурийск, ул. </w:t>
            </w:r>
            <w:proofErr w:type="gramStart"/>
            <w:r w:rsidRPr="00865655">
              <w:rPr>
                <w:rFonts w:eastAsia="Times New Roman" w:cs="Arial"/>
                <w:color w:val="000000"/>
              </w:rPr>
              <w:t>Колхозная</w:t>
            </w:r>
            <w:proofErr w:type="gramEnd"/>
            <w:r w:rsidRPr="00865655">
              <w:rPr>
                <w:rFonts w:eastAsia="Times New Roman" w:cs="Arial"/>
                <w:color w:val="000000"/>
              </w:rPr>
              <w:t>, 10;</w:t>
            </w:r>
            <w:r w:rsidRPr="00865655">
              <w:rPr>
                <w:rFonts w:cs="Arial"/>
                <w:color w:val="000000"/>
              </w:rPr>
              <w:t xml:space="preserve"> </w:t>
            </w:r>
            <w:r>
              <w:rPr>
                <w:rFonts w:cs="Arial"/>
                <w:color w:val="000000"/>
              </w:rPr>
              <w:t>Склад.</w:t>
            </w:r>
            <w:r w:rsidRPr="00865655">
              <w:rPr>
                <w:rFonts w:cs="Arial"/>
                <w:color w:val="000000"/>
              </w:rPr>
              <w:t xml:space="preserve"> </w:t>
            </w:r>
            <w:r w:rsidRPr="00865655">
              <w:rPr>
                <w:rFonts w:cs="Arial"/>
                <w:bCs/>
                <w:color w:val="000000"/>
              </w:rPr>
              <w:t>Площадь</w:t>
            </w:r>
            <w:r w:rsidRPr="00865655">
              <w:rPr>
                <w:rFonts w:cs="Arial"/>
                <w:color w:val="000000"/>
              </w:rPr>
              <w:t xml:space="preserve"> - 44000 м</w:t>
            </w:r>
            <w:proofErr w:type="gramStart"/>
            <w:r w:rsidRPr="00865655">
              <w:rPr>
                <w:rFonts w:cs="Arial"/>
                <w:color w:val="000000"/>
              </w:rPr>
              <w:t>2</w:t>
            </w:r>
            <w:proofErr w:type="gramEnd"/>
            <w:r w:rsidRPr="00865655">
              <w:rPr>
                <w:rFonts w:cs="Arial"/>
                <w:color w:val="000000"/>
              </w:rPr>
              <w:t>,</w:t>
            </w:r>
          </w:p>
          <w:p w:rsidR="00DF6040" w:rsidRPr="00865655" w:rsidRDefault="00DF6040" w:rsidP="00F56A10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65655">
              <w:rPr>
                <w:rFonts w:eastAsia="Times New Roman" w:cs="Arial"/>
                <w:color w:val="000000"/>
              </w:rPr>
              <w:t xml:space="preserve">692904, г. Находка, ул. Школьная, 1"а", офис 602; </w:t>
            </w:r>
          </w:p>
          <w:p w:rsidR="00DF6040" w:rsidRPr="00865655" w:rsidRDefault="00DF6040" w:rsidP="00F56A10">
            <w:pPr>
              <w:widowControl w:val="0"/>
              <w:spacing w:after="0" w:line="240" w:lineRule="auto"/>
              <w:rPr>
                <w:rFonts w:cs="Arial"/>
                <w:b/>
                <w:color w:val="000000"/>
              </w:rPr>
            </w:pPr>
            <w:r w:rsidRPr="00865655">
              <w:rPr>
                <w:rFonts w:eastAsia="Times New Roman" w:cs="Arial"/>
                <w:color w:val="000000"/>
              </w:rPr>
              <w:t>680000 г. Хабаровск,</w:t>
            </w:r>
            <w:r>
              <w:t xml:space="preserve"> ул.</w:t>
            </w:r>
            <w:r w:rsidR="006000BF">
              <w:t xml:space="preserve"> </w:t>
            </w:r>
            <w:proofErr w:type="spellStart"/>
            <w:r>
              <w:t>Дикопольцева</w:t>
            </w:r>
            <w:proofErr w:type="spellEnd"/>
            <w:r>
              <w:t>, 26, офис 8; Склад:</w:t>
            </w:r>
            <w:r w:rsidRPr="00865655">
              <w:rPr>
                <w:rFonts w:eastAsia="Times New Roman" w:cs="Arial"/>
                <w:color w:val="000000"/>
              </w:rPr>
              <w:t xml:space="preserve"> ул. Суворова, 98"А</w:t>
            </w:r>
            <w:r>
              <w:rPr>
                <w:rFonts w:eastAsia="Times New Roman" w:cs="Arial"/>
                <w:color w:val="000000"/>
              </w:rPr>
              <w:t>".</w:t>
            </w:r>
            <w:r w:rsidRPr="00865655">
              <w:rPr>
                <w:rFonts w:eastAsia="Times New Roman" w:cs="Arial"/>
                <w:color w:val="000000"/>
              </w:rPr>
              <w:t xml:space="preserve"> Площадь 400 м</w:t>
            </w:r>
            <w:proofErr w:type="gramStart"/>
            <w:r w:rsidRPr="00865655">
              <w:rPr>
                <w:rFonts w:eastAsia="Times New Roman" w:cs="Arial"/>
                <w:color w:val="000000"/>
              </w:rPr>
              <w:t>2</w:t>
            </w:r>
            <w:proofErr w:type="gramEnd"/>
            <w:r w:rsidRPr="00865655">
              <w:rPr>
                <w:rFonts w:eastAsia="Times New Roman" w:cs="Arial"/>
                <w:b/>
                <w:color w:val="000000"/>
              </w:rPr>
              <w:br/>
            </w:r>
            <w:r w:rsidRPr="00865655">
              <w:rPr>
                <w:rFonts w:eastAsia="Times New Roman" w:cs="Arial"/>
                <w:color w:val="000000"/>
              </w:rPr>
              <w:t>675000 г. Благовещенск, ул. Тенистая, 127, оф. 409</w:t>
            </w:r>
          </w:p>
          <w:p w:rsidR="00DF6040" w:rsidRPr="00865655" w:rsidRDefault="00DF6040" w:rsidP="00F56A10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65655">
              <w:rPr>
                <w:rFonts w:eastAsia="Times New Roman" w:cs="Arial"/>
                <w:color w:val="000000"/>
              </w:rPr>
              <w:t>693000, г. Южно-Сахалинск,</w:t>
            </w:r>
            <w:r>
              <w:rPr>
                <w:rFonts w:cs="Arial"/>
                <w:color w:val="000000"/>
              </w:rPr>
              <w:t xml:space="preserve"> </w:t>
            </w:r>
            <w:r w:rsidRPr="00865655">
              <w:rPr>
                <w:rFonts w:cs="Arial"/>
                <w:color w:val="000000"/>
              </w:rPr>
              <w:t>Склад</w:t>
            </w:r>
            <w:r>
              <w:rPr>
                <w:rFonts w:cs="Arial"/>
                <w:color w:val="000000"/>
              </w:rPr>
              <w:t>:</w:t>
            </w:r>
            <w:r w:rsidRPr="00865655">
              <w:rPr>
                <w:rFonts w:cs="Arial"/>
                <w:color w:val="000000"/>
              </w:rPr>
              <w:t xml:space="preserve"> пер. Мебельный,  1а/1. </w:t>
            </w:r>
            <w:r w:rsidRPr="00865655">
              <w:rPr>
                <w:rFonts w:cs="Arial"/>
                <w:bCs/>
                <w:color w:val="000000"/>
              </w:rPr>
              <w:t>Площадь</w:t>
            </w:r>
            <w:r w:rsidRPr="00865655">
              <w:rPr>
                <w:rFonts w:cs="Arial"/>
                <w:color w:val="000000"/>
              </w:rPr>
              <w:t xml:space="preserve"> – 878 м</w:t>
            </w:r>
            <w:proofErr w:type="gramStart"/>
            <w:r w:rsidRPr="00865655">
              <w:rPr>
                <w:rFonts w:cs="Arial"/>
                <w:color w:val="000000"/>
              </w:rPr>
              <w:t>2</w:t>
            </w:r>
            <w:proofErr w:type="gramEnd"/>
            <w:r w:rsidRPr="00865655">
              <w:rPr>
                <w:rFonts w:cs="Arial"/>
                <w:color w:val="000000"/>
              </w:rPr>
              <w:t>,</w:t>
            </w:r>
          </w:p>
          <w:p w:rsidR="00DF6040" w:rsidRPr="00865655" w:rsidRDefault="00DF6040" w:rsidP="00F56A10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65655">
              <w:rPr>
                <w:rFonts w:eastAsia="Times New Roman" w:cs="Arial"/>
                <w:color w:val="000000"/>
              </w:rPr>
              <w:t xml:space="preserve">683001, г. Петропавловск - Камчатский, </w:t>
            </w:r>
            <w:r>
              <w:rPr>
                <w:rFonts w:eastAsia="Times New Roman" w:cs="Arial"/>
                <w:color w:val="000000"/>
              </w:rPr>
              <w:t xml:space="preserve">Склад </w:t>
            </w:r>
            <w:r w:rsidRPr="00865655">
              <w:rPr>
                <w:rFonts w:eastAsia="Times New Roman" w:cs="Arial"/>
                <w:color w:val="000000"/>
              </w:rPr>
              <w:t xml:space="preserve">ул. </w:t>
            </w:r>
            <w:proofErr w:type="spellStart"/>
            <w:r w:rsidRPr="00865655">
              <w:rPr>
                <w:rFonts w:eastAsia="Times New Roman" w:cs="Arial"/>
                <w:color w:val="000000"/>
              </w:rPr>
              <w:t>Вулканная</w:t>
            </w:r>
            <w:proofErr w:type="spellEnd"/>
            <w:r w:rsidRPr="00865655">
              <w:rPr>
                <w:rFonts w:eastAsia="Times New Roman" w:cs="Arial"/>
                <w:color w:val="000000"/>
              </w:rPr>
              <w:t>, 59</w:t>
            </w:r>
            <w:r>
              <w:rPr>
                <w:rFonts w:eastAsia="Times New Roman" w:cs="Arial"/>
                <w:color w:val="000000"/>
              </w:rPr>
              <w:t xml:space="preserve">. </w:t>
            </w:r>
            <w:r w:rsidRPr="00865655">
              <w:rPr>
                <w:rFonts w:cs="Arial"/>
                <w:color w:val="000000"/>
              </w:rPr>
              <w:t>П</w:t>
            </w:r>
            <w:r w:rsidRPr="00865655">
              <w:rPr>
                <w:rFonts w:cs="Arial"/>
                <w:bCs/>
                <w:color w:val="000000"/>
              </w:rPr>
              <w:t>лощадь</w:t>
            </w:r>
            <w:r w:rsidRPr="00865655">
              <w:rPr>
                <w:rFonts w:cs="Arial"/>
                <w:color w:val="000000"/>
              </w:rPr>
              <w:t xml:space="preserve"> - 1302 м</w:t>
            </w:r>
            <w:proofErr w:type="gramStart"/>
            <w:r w:rsidRPr="00865655">
              <w:rPr>
                <w:rFonts w:cs="Arial"/>
                <w:color w:val="000000"/>
              </w:rPr>
              <w:t>2</w:t>
            </w:r>
            <w:proofErr w:type="gramEnd"/>
          </w:p>
          <w:p w:rsidR="00DF6040" w:rsidRPr="00865655" w:rsidRDefault="006000BF" w:rsidP="00F56A10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</w:rPr>
            </w:pPr>
            <w:r>
              <w:t>664022</w:t>
            </w:r>
            <w:r w:rsidR="00DF6040" w:rsidRPr="00865655">
              <w:rPr>
                <w:rFonts w:eastAsia="Times New Roman" w:cs="Arial"/>
                <w:color w:val="000000"/>
              </w:rPr>
              <w:t xml:space="preserve">, г. </w:t>
            </w:r>
            <w:r w:rsidR="004622D9">
              <w:rPr>
                <w:rFonts w:eastAsia="Times New Roman" w:cs="Arial"/>
                <w:color w:val="000000"/>
              </w:rPr>
              <w:t>Ир</w:t>
            </w:r>
            <w:r w:rsidR="001E083B">
              <w:rPr>
                <w:rFonts w:eastAsia="Times New Roman" w:cs="Arial"/>
                <w:color w:val="000000"/>
              </w:rPr>
              <w:t xml:space="preserve">кутск, ул. </w:t>
            </w:r>
            <w:proofErr w:type="spellStart"/>
            <w:r w:rsidR="001E083B">
              <w:rPr>
                <w:rFonts w:eastAsia="Times New Roman" w:cs="Arial"/>
                <w:color w:val="000000"/>
              </w:rPr>
              <w:t>Кожова</w:t>
            </w:r>
            <w:proofErr w:type="spellEnd"/>
            <w:r w:rsidR="001E083B">
              <w:rPr>
                <w:rFonts w:eastAsia="Times New Roman" w:cs="Arial"/>
                <w:color w:val="000000"/>
              </w:rPr>
              <w:t>, 20, оф.</w:t>
            </w:r>
            <w:r w:rsidR="004622D9">
              <w:rPr>
                <w:rFonts w:eastAsia="Times New Roman" w:cs="Arial"/>
                <w:color w:val="000000"/>
              </w:rPr>
              <w:t xml:space="preserve"> 308</w:t>
            </w:r>
            <w:r w:rsidR="00DF6040" w:rsidRPr="00865655">
              <w:rPr>
                <w:rFonts w:eastAsia="Times New Roman" w:cs="Arial"/>
                <w:color w:val="000000"/>
              </w:rPr>
              <w:t>; Склад</w:t>
            </w:r>
            <w:proofErr w:type="gramStart"/>
            <w:r w:rsidR="00DF6040" w:rsidRPr="00865655">
              <w:rPr>
                <w:rFonts w:eastAsia="Times New Roman" w:cs="Arial"/>
                <w:color w:val="000000"/>
              </w:rPr>
              <w:t xml:space="preserve"> ,</w:t>
            </w:r>
            <w:proofErr w:type="gramEnd"/>
            <w:r w:rsidR="00DF6040" w:rsidRPr="00865655">
              <w:rPr>
                <w:rFonts w:eastAsia="Times New Roman" w:cs="Arial"/>
                <w:color w:val="000000"/>
              </w:rPr>
              <w:t xml:space="preserve"> ул.</w:t>
            </w:r>
            <w:r w:rsidR="00DF6040" w:rsidRPr="00865655">
              <w:rPr>
                <w:rFonts w:cs="Arial"/>
                <w:color w:val="000000"/>
              </w:rPr>
              <w:t xml:space="preserve"> </w:t>
            </w:r>
            <w:r w:rsidR="00DF6040" w:rsidRPr="00865655">
              <w:rPr>
                <w:rFonts w:eastAsia="Times New Roman" w:cs="Arial"/>
                <w:color w:val="000000"/>
              </w:rPr>
              <w:t xml:space="preserve">Блюхера , 14 </w:t>
            </w:r>
            <w:r w:rsidR="00DF6040" w:rsidRPr="00865655">
              <w:rPr>
                <w:rFonts w:cs="Arial"/>
                <w:bCs/>
                <w:color w:val="000000"/>
              </w:rPr>
              <w:t>Площадь</w:t>
            </w:r>
            <w:r w:rsidR="00DF6040" w:rsidRPr="00865655">
              <w:rPr>
                <w:rFonts w:cs="Arial"/>
                <w:color w:val="000000"/>
              </w:rPr>
              <w:t xml:space="preserve"> – 314 м2</w:t>
            </w:r>
          </w:p>
          <w:p w:rsidR="00DF6040" w:rsidRPr="00865655" w:rsidRDefault="00DF6040" w:rsidP="00F56A10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65655">
              <w:rPr>
                <w:rFonts w:eastAsia="Times New Roman" w:cs="Arial"/>
                <w:color w:val="000000"/>
              </w:rPr>
              <w:t xml:space="preserve">Офис 665709, г. Братск, ул. </w:t>
            </w:r>
            <w:proofErr w:type="gramStart"/>
            <w:r w:rsidRPr="00865655">
              <w:rPr>
                <w:rFonts w:eastAsia="Times New Roman" w:cs="Arial"/>
                <w:color w:val="000000"/>
              </w:rPr>
              <w:t>Южная</w:t>
            </w:r>
            <w:proofErr w:type="gramEnd"/>
            <w:r w:rsidRPr="00865655">
              <w:rPr>
                <w:rFonts w:eastAsia="Times New Roman" w:cs="Arial"/>
                <w:color w:val="000000"/>
              </w:rPr>
              <w:t>, 33"а", офис 16;</w:t>
            </w:r>
          </w:p>
          <w:p w:rsidR="00DF6040" w:rsidRPr="00865655" w:rsidRDefault="00DF6040" w:rsidP="00F56A10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65655">
              <w:rPr>
                <w:rFonts w:eastAsia="Times New Roman" w:cs="Arial"/>
                <w:color w:val="000000"/>
              </w:rPr>
              <w:t>Офис 630054, г</w:t>
            </w:r>
            <w:proofErr w:type="gramStart"/>
            <w:r w:rsidRPr="00865655">
              <w:rPr>
                <w:rFonts w:eastAsia="Times New Roman" w:cs="Arial"/>
                <w:color w:val="000000"/>
              </w:rPr>
              <w:t xml:space="preserve"> .</w:t>
            </w:r>
            <w:proofErr w:type="gramEnd"/>
            <w:r w:rsidRPr="00865655">
              <w:rPr>
                <w:rFonts w:eastAsia="Times New Roman" w:cs="Arial"/>
                <w:color w:val="000000"/>
              </w:rPr>
              <w:t xml:space="preserve"> Новосибирск, ул. </w:t>
            </w:r>
            <w:proofErr w:type="spellStart"/>
            <w:r w:rsidRPr="00865655">
              <w:rPr>
                <w:rFonts w:eastAsia="Times New Roman" w:cs="Arial"/>
                <w:color w:val="000000"/>
              </w:rPr>
              <w:t>Плахотного</w:t>
            </w:r>
            <w:proofErr w:type="spellEnd"/>
            <w:r w:rsidRPr="00865655">
              <w:rPr>
                <w:rFonts w:eastAsia="Times New Roman" w:cs="Arial"/>
                <w:color w:val="000000"/>
              </w:rPr>
              <w:t>, 27/1, офис 215;</w:t>
            </w:r>
          </w:p>
          <w:p w:rsidR="00DF6040" w:rsidRPr="00865655" w:rsidRDefault="00DF6040" w:rsidP="00F56A10">
            <w:pPr>
              <w:pStyle w:val="aa"/>
              <w:rPr>
                <w:rFonts w:asciiTheme="minorHAnsi" w:hAnsiTheme="minorHAnsi"/>
                <w:szCs w:val="22"/>
              </w:rPr>
            </w:pPr>
            <w:r w:rsidRPr="00865655">
              <w:rPr>
                <w:rFonts w:asciiTheme="minorHAnsi" w:eastAsia="Times New Roman" w:hAnsiTheme="minorHAnsi" w:cs="Arial"/>
                <w:color w:val="000000"/>
                <w:szCs w:val="22"/>
              </w:rPr>
              <w:t xml:space="preserve">Офис </w:t>
            </w:r>
            <w:r w:rsidRPr="00865655">
              <w:rPr>
                <w:rFonts w:asciiTheme="minorHAnsi" w:hAnsiTheme="minorHAnsi"/>
                <w:szCs w:val="22"/>
              </w:rPr>
              <w:t xml:space="preserve">197227, г. Санкт-Петербург, ул. </w:t>
            </w:r>
            <w:proofErr w:type="spellStart"/>
            <w:r w:rsidRPr="00865655">
              <w:rPr>
                <w:rFonts w:asciiTheme="minorHAnsi" w:hAnsiTheme="minorHAnsi"/>
                <w:szCs w:val="22"/>
              </w:rPr>
              <w:t>Гаккелевская</w:t>
            </w:r>
            <w:proofErr w:type="spellEnd"/>
            <w:r w:rsidRPr="00865655">
              <w:rPr>
                <w:rFonts w:asciiTheme="minorHAnsi" w:hAnsiTheme="minorHAnsi"/>
                <w:szCs w:val="22"/>
              </w:rPr>
              <w:t>, 21, корпус "а"</w:t>
            </w:r>
          </w:p>
          <w:p w:rsidR="00DF6040" w:rsidRPr="00865655" w:rsidRDefault="00DF6040" w:rsidP="00F56A10">
            <w:pPr>
              <w:widowControl w:val="0"/>
              <w:spacing w:after="0" w:line="240" w:lineRule="auto"/>
              <w:rPr>
                <w:rFonts w:eastAsia="Times New Roman" w:cs="Arial"/>
                <w:color w:val="000000"/>
              </w:rPr>
            </w:pPr>
            <w:r w:rsidRPr="00865655">
              <w:rPr>
                <w:rFonts w:eastAsia="Times New Roman" w:cs="Arial"/>
                <w:color w:val="000000"/>
              </w:rPr>
              <w:t>Офис 111033, г. Москва, ул.  Волгоградский проспект, 47, офис 237;</w:t>
            </w:r>
          </w:p>
          <w:p w:rsidR="00DF6040" w:rsidRPr="004B4302" w:rsidRDefault="00DF6040" w:rsidP="00F56A10">
            <w:pPr>
              <w:widowControl w:val="0"/>
              <w:spacing w:after="0" w:line="240" w:lineRule="auto"/>
              <w:rPr>
                <w:rFonts w:eastAsia="Times New Roman" w:cs="Arial"/>
              </w:rPr>
            </w:pPr>
            <w:r w:rsidRPr="00865655">
              <w:rPr>
                <w:rFonts w:eastAsia="Times New Roman" w:cs="Arial"/>
                <w:color w:val="000000"/>
              </w:rPr>
              <w:t xml:space="preserve">Склад г. Москва, ул. 2-й </w:t>
            </w:r>
            <w:proofErr w:type="spellStart"/>
            <w:r w:rsidRPr="00865655">
              <w:rPr>
                <w:rFonts w:eastAsia="Times New Roman" w:cs="Arial"/>
                <w:color w:val="000000"/>
              </w:rPr>
              <w:t>Южнопортовый</w:t>
            </w:r>
            <w:proofErr w:type="spellEnd"/>
            <w:r w:rsidRPr="00865655">
              <w:rPr>
                <w:rFonts w:eastAsia="Times New Roman" w:cs="Arial"/>
                <w:color w:val="000000"/>
              </w:rPr>
              <w:t xml:space="preserve"> проезд, д.10 (Строение 4, склад №1), </w:t>
            </w:r>
            <w:r w:rsidRPr="004B4302">
              <w:rPr>
                <w:rFonts w:eastAsia="Times New Roman" w:cs="Arial"/>
              </w:rPr>
              <w:t xml:space="preserve">Площадь </w:t>
            </w:r>
            <w:r w:rsidR="004D0A3F" w:rsidRPr="004B4302">
              <w:rPr>
                <w:rFonts w:eastAsia="Times New Roman" w:cs="Arial"/>
              </w:rPr>
              <w:t>954,85</w:t>
            </w:r>
            <w:r w:rsidRPr="004B4302">
              <w:rPr>
                <w:rFonts w:eastAsia="Times New Roman" w:cs="Arial"/>
              </w:rPr>
              <w:t xml:space="preserve"> м</w:t>
            </w:r>
            <w:proofErr w:type="gramStart"/>
            <w:r w:rsidRPr="004B4302">
              <w:rPr>
                <w:rFonts w:eastAsia="Times New Roman" w:cs="Arial"/>
              </w:rPr>
              <w:t>2</w:t>
            </w:r>
            <w:proofErr w:type="gramEnd"/>
          </w:p>
          <w:p w:rsidR="00DF6040" w:rsidRPr="004B4302" w:rsidRDefault="00DF6040" w:rsidP="00F56A10">
            <w:pPr>
              <w:widowControl w:val="0"/>
              <w:spacing w:after="0" w:line="240" w:lineRule="auto"/>
              <w:rPr>
                <w:rFonts w:eastAsia="Times New Roman" w:cs="Arial"/>
              </w:rPr>
            </w:pPr>
            <w:r w:rsidRPr="004B4302">
              <w:rPr>
                <w:rFonts w:eastAsia="Times New Roman" w:cs="Arial"/>
              </w:rPr>
              <w:t>620102, г. Екатеринбург,</w:t>
            </w:r>
            <w:r w:rsidR="00C07F1C">
              <w:rPr>
                <w:rFonts w:eastAsia="Times New Roman" w:cs="Arial"/>
              </w:rPr>
              <w:t xml:space="preserve"> ул. </w:t>
            </w:r>
            <w:proofErr w:type="spellStart"/>
            <w:r w:rsidR="00C07F1C">
              <w:rPr>
                <w:rFonts w:eastAsia="Times New Roman" w:cs="Arial"/>
              </w:rPr>
              <w:t>Белореченская</w:t>
            </w:r>
            <w:proofErr w:type="spellEnd"/>
            <w:r w:rsidR="00C07F1C">
              <w:rPr>
                <w:rFonts w:eastAsia="Times New Roman" w:cs="Arial"/>
              </w:rPr>
              <w:t>, 15, офис 205</w:t>
            </w:r>
            <w:bookmarkStart w:id="0" w:name="_GoBack"/>
            <w:bookmarkEnd w:id="0"/>
          </w:p>
          <w:p w:rsidR="00DF6040" w:rsidRPr="00865655" w:rsidRDefault="00DF6040" w:rsidP="004D0A3F">
            <w:pPr>
              <w:widowControl w:val="0"/>
              <w:spacing w:after="0" w:line="240" w:lineRule="auto"/>
              <w:rPr>
                <w:rFonts w:eastAsia="Times New Roman"/>
                <w:color w:val="000000"/>
              </w:rPr>
            </w:pPr>
            <w:r w:rsidRPr="004B4302">
              <w:rPr>
                <w:rFonts w:eastAsia="Times New Roman"/>
              </w:rPr>
              <w:t xml:space="preserve">г. Якутск, ул. </w:t>
            </w:r>
            <w:proofErr w:type="gramStart"/>
            <w:r w:rsidRPr="004B4302">
              <w:rPr>
                <w:rFonts w:eastAsia="Times New Roman"/>
              </w:rPr>
              <w:t>Автодорожная</w:t>
            </w:r>
            <w:proofErr w:type="gramEnd"/>
            <w:r w:rsidRPr="004B4302">
              <w:rPr>
                <w:rFonts w:eastAsia="Times New Roman"/>
              </w:rPr>
              <w:t xml:space="preserve">, 1-5. </w:t>
            </w:r>
            <w:r w:rsidRPr="004B4302">
              <w:rPr>
                <w:rFonts w:eastAsia="Times New Roman" w:cs="Arial"/>
              </w:rPr>
              <w:t>Склад. Площадь 8</w:t>
            </w:r>
            <w:r w:rsidR="004D0A3F" w:rsidRPr="004B4302">
              <w:rPr>
                <w:rFonts w:eastAsia="Times New Roman" w:cs="Arial"/>
              </w:rPr>
              <w:t>36,5</w:t>
            </w:r>
            <w:r w:rsidRPr="004B4302">
              <w:rPr>
                <w:rFonts w:eastAsia="Times New Roman" w:cs="Arial"/>
              </w:rPr>
              <w:t xml:space="preserve"> м</w:t>
            </w:r>
            <w:proofErr w:type="gramStart"/>
            <w:r w:rsidRPr="004B4302">
              <w:rPr>
                <w:rFonts w:eastAsia="Times New Roman" w:cs="Arial"/>
              </w:rPr>
              <w:t>2</w:t>
            </w:r>
            <w:proofErr w:type="gramEnd"/>
          </w:p>
        </w:tc>
      </w:tr>
      <w:tr w:rsidR="00DF6040" w:rsidRPr="00865655" w:rsidTr="00F56A10">
        <w:tc>
          <w:tcPr>
            <w:tcW w:w="3652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rPr>
                <w:rFonts w:eastAsia="Times New Roman"/>
                <w:highlight w:val="yellow"/>
              </w:rPr>
            </w:pPr>
            <w:r w:rsidRPr="00865655">
              <w:rPr>
                <w:rFonts w:eastAsia="Times New Roman"/>
              </w:rPr>
              <w:t>Дочерние и юридически зависимые предприятия</w:t>
            </w:r>
          </w:p>
        </w:tc>
        <w:tc>
          <w:tcPr>
            <w:tcW w:w="6946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нет</w:t>
            </w:r>
          </w:p>
        </w:tc>
      </w:tr>
      <w:tr w:rsidR="00DF6040" w:rsidRPr="00865655" w:rsidTr="00F56A10">
        <w:tc>
          <w:tcPr>
            <w:tcW w:w="3652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Уставный капитал:</w:t>
            </w:r>
          </w:p>
        </w:tc>
        <w:tc>
          <w:tcPr>
            <w:tcW w:w="6946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5 660 000 руб.</w:t>
            </w:r>
          </w:p>
        </w:tc>
      </w:tr>
      <w:tr w:rsidR="00DF6040" w:rsidRPr="00865655" w:rsidTr="00F56A10">
        <w:tc>
          <w:tcPr>
            <w:tcW w:w="3652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  <w:snapToGrid w:val="0"/>
              </w:rPr>
            </w:pPr>
            <w:r w:rsidRPr="00865655">
              <w:rPr>
                <w:rFonts w:eastAsia="Times New Roman"/>
              </w:rPr>
              <w:t>Распределение собственности (акций): %</w:t>
            </w:r>
          </w:p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  <w:i/>
                <w:snapToGrid w:val="0"/>
              </w:rPr>
              <w:t xml:space="preserve">юридические </w:t>
            </w:r>
          </w:p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</w:rPr>
            </w:pPr>
          </w:p>
        </w:tc>
        <w:tc>
          <w:tcPr>
            <w:tcW w:w="6946" w:type="dxa"/>
            <w:shd w:val="clear" w:color="auto" w:fill="auto"/>
          </w:tcPr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Учредители: Постовалов Борис Владимирович (60% уставного капитала)</w:t>
            </w:r>
          </w:p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 xml:space="preserve">Постовалова Ирина Алексеевна (30% уставного капитала) </w:t>
            </w:r>
          </w:p>
          <w:p w:rsidR="00DF6040" w:rsidRPr="00865655" w:rsidRDefault="00DF6040" w:rsidP="00F56A10">
            <w:pPr>
              <w:keepNext/>
              <w:widowControl w:val="0"/>
              <w:numPr>
                <w:ilvl w:val="12"/>
                <w:numId w:val="0"/>
              </w:numPr>
              <w:tabs>
                <w:tab w:val="left" w:pos="1134"/>
                <w:tab w:val="right" w:pos="9639"/>
              </w:tabs>
              <w:spacing w:after="0"/>
              <w:ind w:left="170"/>
              <w:jc w:val="both"/>
              <w:rPr>
                <w:rFonts w:eastAsia="Times New Roman"/>
              </w:rPr>
            </w:pPr>
            <w:r w:rsidRPr="00865655">
              <w:rPr>
                <w:rFonts w:eastAsia="Times New Roman"/>
              </w:rPr>
              <w:t>Постовалова Ирина Борисовна (10% уставного капитала)</w:t>
            </w:r>
          </w:p>
        </w:tc>
      </w:tr>
    </w:tbl>
    <w:p w:rsidR="00272671" w:rsidRPr="00865655" w:rsidRDefault="00272671" w:rsidP="00DF6040">
      <w:pPr>
        <w:keepNext/>
        <w:widowControl w:val="0"/>
        <w:spacing w:after="0"/>
        <w:jc w:val="both"/>
      </w:pPr>
    </w:p>
    <w:sectPr w:rsidR="00272671" w:rsidRPr="00865655" w:rsidSect="00AA44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C2A04"/>
    <w:multiLevelType w:val="hybridMultilevel"/>
    <w:tmpl w:val="008E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9A1DDF"/>
    <w:multiLevelType w:val="hybridMultilevel"/>
    <w:tmpl w:val="20500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F63DDC"/>
    <w:multiLevelType w:val="hybridMultilevel"/>
    <w:tmpl w:val="39167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8D3"/>
    <w:rsid w:val="000049D3"/>
    <w:rsid w:val="00024483"/>
    <w:rsid w:val="00024740"/>
    <w:rsid w:val="00054633"/>
    <w:rsid w:val="000C58D3"/>
    <w:rsid w:val="00120390"/>
    <w:rsid w:val="001E083B"/>
    <w:rsid w:val="002063D0"/>
    <w:rsid w:val="00206557"/>
    <w:rsid w:val="00260E23"/>
    <w:rsid w:val="00272671"/>
    <w:rsid w:val="002D20AF"/>
    <w:rsid w:val="002E1401"/>
    <w:rsid w:val="00372C87"/>
    <w:rsid w:val="003946E3"/>
    <w:rsid w:val="003952F4"/>
    <w:rsid w:val="003A1E62"/>
    <w:rsid w:val="00434511"/>
    <w:rsid w:val="004622D9"/>
    <w:rsid w:val="004B2CDE"/>
    <w:rsid w:val="004B4302"/>
    <w:rsid w:val="004D0A3F"/>
    <w:rsid w:val="005B1236"/>
    <w:rsid w:val="006000BF"/>
    <w:rsid w:val="006474B9"/>
    <w:rsid w:val="00687F93"/>
    <w:rsid w:val="006E2B5E"/>
    <w:rsid w:val="007B0F5C"/>
    <w:rsid w:val="00811F96"/>
    <w:rsid w:val="00865655"/>
    <w:rsid w:val="00896314"/>
    <w:rsid w:val="008C639C"/>
    <w:rsid w:val="008E5CF5"/>
    <w:rsid w:val="008E7236"/>
    <w:rsid w:val="00921415"/>
    <w:rsid w:val="009618A3"/>
    <w:rsid w:val="00A056E6"/>
    <w:rsid w:val="00A77E51"/>
    <w:rsid w:val="00AA4488"/>
    <w:rsid w:val="00AD2470"/>
    <w:rsid w:val="00BC2287"/>
    <w:rsid w:val="00BC7D6A"/>
    <w:rsid w:val="00BD256F"/>
    <w:rsid w:val="00BD2A89"/>
    <w:rsid w:val="00C07F1C"/>
    <w:rsid w:val="00C636E3"/>
    <w:rsid w:val="00C775B1"/>
    <w:rsid w:val="00CC3DF2"/>
    <w:rsid w:val="00CF571F"/>
    <w:rsid w:val="00D439CF"/>
    <w:rsid w:val="00DF1015"/>
    <w:rsid w:val="00DF3443"/>
    <w:rsid w:val="00DF6040"/>
    <w:rsid w:val="00E8076F"/>
    <w:rsid w:val="00F53865"/>
    <w:rsid w:val="00F854C7"/>
    <w:rsid w:val="00FE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963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96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963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96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3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D439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Plain Text"/>
    <w:basedOn w:val="a"/>
    <w:link w:val="ab"/>
    <w:uiPriority w:val="99"/>
    <w:semiHidden/>
    <w:unhideWhenUsed/>
    <w:rsid w:val="00AA448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A4488"/>
    <w:rPr>
      <w:rFonts w:ascii="Calibri" w:eastAsiaTheme="minorHAnsi" w:hAnsi="Calibri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58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58D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89631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963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"/>
    <w:basedOn w:val="a"/>
    <w:link w:val="a8"/>
    <w:rsid w:val="0089631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rsid w:val="008963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CC3D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 Spacing"/>
    <w:uiPriority w:val="1"/>
    <w:qFormat/>
    <w:rsid w:val="00D439CF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a">
    <w:name w:val="Plain Text"/>
    <w:basedOn w:val="a"/>
    <w:link w:val="ab"/>
    <w:uiPriority w:val="99"/>
    <w:semiHidden/>
    <w:unhideWhenUsed/>
    <w:rsid w:val="00AA4488"/>
    <w:pPr>
      <w:spacing w:after="0" w:line="240" w:lineRule="auto"/>
    </w:pPr>
    <w:rPr>
      <w:rFonts w:ascii="Calibri" w:eastAsiaTheme="minorHAnsi" w:hAnsi="Calibri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AA4488"/>
    <w:rPr>
      <w:rFonts w:ascii="Calibri" w:eastAsiaTheme="minorHAnsi" w:hAnsi="Calibri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Насова Татьяна Вадимовна</cp:lastModifiedBy>
  <cp:revision>14</cp:revision>
  <cp:lastPrinted>2016-02-09T03:00:00Z</cp:lastPrinted>
  <dcterms:created xsi:type="dcterms:W3CDTF">2016-05-06T03:22:00Z</dcterms:created>
  <dcterms:modified xsi:type="dcterms:W3CDTF">2016-05-10T05:13:00Z</dcterms:modified>
</cp:coreProperties>
</file>